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6E567" w14:textId="77777777" w:rsidR="00E27FC8" w:rsidRDefault="00E27FC8">
      <w:pPr>
        <w:widowControl w:val="0"/>
        <w:pBdr>
          <w:top w:val="nil"/>
          <w:left w:val="nil"/>
          <w:bottom w:val="nil"/>
          <w:right w:val="nil"/>
          <w:between w:val="nil"/>
        </w:pBdr>
        <w:spacing w:before="40" w:line="360" w:lineRule="auto"/>
        <w:jc w:val="both"/>
        <w:rPr>
          <w:rFonts w:eastAsia="Times New Roman"/>
          <w:b/>
          <w:color w:val="000000"/>
        </w:rPr>
      </w:pPr>
    </w:p>
    <w:p w14:paraId="6B0B5DB5" w14:textId="77777777" w:rsidR="00E27FC8" w:rsidRDefault="00000000">
      <w:pPr>
        <w:widowControl w:val="0"/>
        <w:pBdr>
          <w:top w:val="nil"/>
          <w:left w:val="nil"/>
          <w:bottom w:val="nil"/>
          <w:right w:val="nil"/>
          <w:between w:val="nil"/>
        </w:pBdr>
        <w:spacing w:line="360" w:lineRule="auto"/>
        <w:jc w:val="both"/>
        <w:rPr>
          <w:rFonts w:eastAsia="Times New Roman"/>
          <w:b/>
          <w:color w:val="000000"/>
        </w:rPr>
      </w:pPr>
      <w:r>
        <w:rPr>
          <w:rFonts w:eastAsia="Times New Roman"/>
          <w:b/>
          <w:color w:val="000000"/>
        </w:rPr>
        <w:t xml:space="preserve">Thông cáo báo chí </w:t>
      </w:r>
      <w:r>
        <w:rPr>
          <w:noProof/>
        </w:rPr>
        <w:drawing>
          <wp:anchor distT="0" distB="0" distL="0" distR="0" simplePos="0" relativeHeight="251658240" behindDoc="1" locked="0" layoutInCell="1" hidden="0" allowOverlap="1" wp14:anchorId="51BAE857" wp14:editId="0A702168">
            <wp:simplePos x="0" y="0"/>
            <wp:positionH relativeFrom="column">
              <wp:posOffset>-152399</wp:posOffset>
            </wp:positionH>
            <wp:positionV relativeFrom="paragraph">
              <wp:posOffset>-425449</wp:posOffset>
            </wp:positionV>
            <wp:extent cx="1485900" cy="419548"/>
            <wp:effectExtent l="0" t="0" r="0" b="0"/>
            <wp:wrapNone/>
            <wp:docPr id="17" name="image1.png" descr="https://lh7-us.googleusercontent.com/DlTMOf9OZdknWQ-oABIzKsFsTI0zK4fxxYc8T_KRkgq988QK9Vllwdl04i9S7EkHGLIagrbLZCX3W6oXqfy-oEsHc-foZIbEqB8ErZgxQ_ubgVqcO6IUzA48YiDQYgZSzPIMxUcmcI-ivw3Mu42GyVo"/>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DlTMOf9OZdknWQ-oABIzKsFsTI0zK4fxxYc8T_KRkgq988QK9Vllwdl04i9S7EkHGLIagrbLZCX3W6oXqfy-oEsHc-foZIbEqB8ErZgxQ_ubgVqcO6IUzA48YiDQYgZSzPIMxUcmcI-ivw3Mu42GyVo"/>
                    <pic:cNvPicPr preferRelativeResize="0"/>
                  </pic:nvPicPr>
                  <pic:blipFill>
                    <a:blip r:embed="rId8"/>
                    <a:srcRect/>
                    <a:stretch>
                      <a:fillRect/>
                    </a:stretch>
                  </pic:blipFill>
                  <pic:spPr>
                    <a:xfrm>
                      <a:off x="0" y="0"/>
                      <a:ext cx="1485900" cy="419548"/>
                    </a:xfrm>
                    <a:prstGeom prst="rect">
                      <a:avLst/>
                    </a:prstGeom>
                    <a:ln/>
                  </pic:spPr>
                </pic:pic>
              </a:graphicData>
            </a:graphic>
          </wp:anchor>
        </w:drawing>
      </w:r>
    </w:p>
    <w:p w14:paraId="2E16E74A" w14:textId="77777777" w:rsidR="00E27FC8" w:rsidRDefault="00000000">
      <w:pPr>
        <w:widowControl w:val="0"/>
        <w:pBdr>
          <w:top w:val="nil"/>
          <w:left w:val="nil"/>
          <w:bottom w:val="nil"/>
          <w:right w:val="nil"/>
          <w:between w:val="nil"/>
        </w:pBdr>
        <w:spacing w:line="360" w:lineRule="auto"/>
        <w:jc w:val="both"/>
        <w:rPr>
          <w:rFonts w:eastAsia="Times New Roman"/>
          <w:b/>
          <w:color w:val="000000"/>
        </w:rPr>
      </w:pPr>
      <w:r>
        <w:rPr>
          <w:rFonts w:eastAsia="Times New Roman"/>
          <w:b/>
          <w:color w:val="000000"/>
        </w:rPr>
        <w:t>Số: 32 - HVN/2025</w:t>
      </w:r>
    </w:p>
    <w:p w14:paraId="3FB3DB93" w14:textId="77777777" w:rsidR="00E27FC8" w:rsidRDefault="00E27FC8">
      <w:pPr>
        <w:widowControl w:val="0"/>
        <w:pBdr>
          <w:top w:val="nil"/>
          <w:left w:val="nil"/>
          <w:bottom w:val="nil"/>
          <w:right w:val="nil"/>
          <w:between w:val="nil"/>
        </w:pBdr>
        <w:spacing w:line="360" w:lineRule="auto"/>
        <w:rPr>
          <w:rFonts w:eastAsia="Times New Roman"/>
          <w:b/>
          <w:color w:val="000000"/>
        </w:rPr>
      </w:pPr>
    </w:p>
    <w:p w14:paraId="71FB5A23" w14:textId="77777777" w:rsidR="00E27FC8" w:rsidRDefault="00000000">
      <w:pPr>
        <w:widowControl w:val="0"/>
        <w:pBdr>
          <w:top w:val="nil"/>
          <w:left w:val="nil"/>
          <w:bottom w:val="nil"/>
          <w:right w:val="nil"/>
          <w:between w:val="nil"/>
        </w:pBdr>
        <w:spacing w:line="360" w:lineRule="auto"/>
        <w:jc w:val="right"/>
        <w:rPr>
          <w:rFonts w:eastAsia="Times New Roman"/>
          <w:i/>
          <w:color w:val="000000"/>
        </w:rPr>
      </w:pPr>
      <w:r>
        <w:rPr>
          <w:rFonts w:eastAsia="Times New Roman"/>
          <w:i/>
          <w:color w:val="000000"/>
        </w:rPr>
        <w:t>Hà Nội, ngày 10 tháng 04 năm 2025</w:t>
      </w:r>
    </w:p>
    <w:p w14:paraId="52BDD258" w14:textId="77777777" w:rsidR="00E27FC8" w:rsidRDefault="00E27FC8">
      <w:pPr>
        <w:widowControl w:val="0"/>
        <w:pBdr>
          <w:top w:val="nil"/>
          <w:left w:val="nil"/>
          <w:bottom w:val="nil"/>
          <w:right w:val="nil"/>
          <w:between w:val="nil"/>
        </w:pBdr>
        <w:spacing w:line="336" w:lineRule="auto"/>
        <w:jc w:val="both"/>
        <w:rPr>
          <w:rFonts w:eastAsia="Times New Roman"/>
          <w:b/>
          <w:color w:val="000000"/>
          <w:sz w:val="32"/>
          <w:szCs w:val="32"/>
        </w:rPr>
      </w:pPr>
    </w:p>
    <w:p w14:paraId="573B6DE2" w14:textId="77777777" w:rsidR="00E27FC8" w:rsidRDefault="00000000">
      <w:pPr>
        <w:widowControl w:val="0"/>
        <w:pBdr>
          <w:top w:val="nil"/>
          <w:left w:val="nil"/>
          <w:bottom w:val="nil"/>
          <w:right w:val="nil"/>
          <w:between w:val="nil"/>
        </w:pBdr>
        <w:spacing w:line="336" w:lineRule="auto"/>
        <w:ind w:left="-284" w:right="-270"/>
        <w:jc w:val="center"/>
        <w:rPr>
          <w:rFonts w:eastAsia="Times New Roman"/>
          <w:b/>
          <w:color w:val="000000"/>
          <w:sz w:val="32"/>
          <w:szCs w:val="32"/>
        </w:rPr>
      </w:pPr>
      <w:r>
        <w:rPr>
          <w:rFonts w:eastAsia="Times New Roman"/>
          <w:b/>
          <w:color w:val="000000"/>
          <w:sz w:val="32"/>
          <w:szCs w:val="32"/>
        </w:rPr>
        <w:t>Honda Việt Nam tri ân khách hàng sở hữu ô tô Honda với chương trình khuyến mại gia hạn thêm 2 năm bảo hành cho động cơ và hộp số</w:t>
      </w:r>
    </w:p>
    <w:p w14:paraId="1DF350DE" w14:textId="77777777" w:rsidR="00E27FC8" w:rsidRDefault="00E27FC8">
      <w:pPr>
        <w:widowControl w:val="0"/>
        <w:pBdr>
          <w:top w:val="nil"/>
          <w:left w:val="nil"/>
          <w:bottom w:val="nil"/>
          <w:right w:val="nil"/>
          <w:between w:val="nil"/>
        </w:pBdr>
        <w:spacing w:after="40" w:line="336" w:lineRule="auto"/>
        <w:ind w:left="-284" w:right="-270"/>
        <w:jc w:val="center"/>
        <w:rPr>
          <w:rFonts w:ascii="Arial" w:eastAsia="Arial" w:hAnsi="Arial" w:cs="Arial"/>
          <w:b/>
          <w:color w:val="000000"/>
          <w:sz w:val="32"/>
          <w:szCs w:val="32"/>
        </w:rPr>
      </w:pPr>
    </w:p>
    <w:p w14:paraId="1A721F5B" w14:textId="77777777" w:rsidR="00E27FC8" w:rsidRDefault="00000000">
      <w:pPr>
        <w:widowControl w:val="0"/>
        <w:spacing w:before="40" w:after="40" w:line="336" w:lineRule="auto"/>
        <w:jc w:val="both"/>
        <w:rPr>
          <w:i/>
          <w:sz w:val="26"/>
          <w:szCs w:val="26"/>
        </w:rPr>
      </w:pPr>
      <w:r>
        <w:rPr>
          <w:i/>
          <w:sz w:val="26"/>
          <w:szCs w:val="26"/>
        </w:rPr>
        <w:t xml:space="preserve">Hà Nội ngày 10 tháng 04 năm 2025, với mong muốn mang đến trải nghiệm trọn vẹn và an tâm cho khách hàng trên mọi cung đường, Công ty Honda Việt Nam (HVN) dành tặng những khách hàng sở hữu ô tô Honda thêm 2 năm bảo hành động cơ và hộp số cho tất cả các dòng xe ô tô. </w:t>
      </w:r>
    </w:p>
    <w:p w14:paraId="27299D35" w14:textId="77777777" w:rsidR="00E27FC8" w:rsidRDefault="00E27FC8">
      <w:pPr>
        <w:widowControl w:val="0"/>
        <w:spacing w:before="40" w:after="40" w:line="336" w:lineRule="auto"/>
        <w:jc w:val="both"/>
        <w:rPr>
          <w:b/>
          <w:sz w:val="26"/>
          <w:szCs w:val="26"/>
        </w:rPr>
      </w:pPr>
    </w:p>
    <w:p w14:paraId="0280C81C" w14:textId="77777777" w:rsidR="00E27FC8" w:rsidRDefault="00000000">
      <w:pPr>
        <w:widowControl w:val="0"/>
        <w:spacing w:before="40" w:after="40" w:line="336" w:lineRule="auto"/>
        <w:jc w:val="both"/>
        <w:rPr>
          <w:sz w:val="26"/>
          <w:szCs w:val="26"/>
        </w:rPr>
      </w:pPr>
      <w:r>
        <w:rPr>
          <w:sz w:val="26"/>
          <w:szCs w:val="26"/>
        </w:rPr>
        <w:t>Kể từ khi có mặt tại thị trường Việt Nam, thương hiệu Ô tô Honda đã dần khẳng định được vị thế của mình nhờ sự kiên định với những giá trị cốt lõi và ghi dấu ấn sâu đậm trong tâm trí người tiêu dùng. Bên cạnh việc mang đến những sản phẩm ô tô với thiết kế trẻ trung hiện đại, trang bị động cơ mạnh mẽ, vận hành linh hoạt cùng các công nghệ tiên tiến và an toàn, HVN luôn mong muốn bảo đảm sự an tâm tuyệt đối cho khách hàng khi trải nghiệm các dòng xe ô tô Honda. Với mục tiêu đó, HVN chính thức giới thiệu chương trình gia hạn 2 năm bảo hành động cơ và hộp số, nâng tổng thời gian bảo hành cho khách hàng sở hữu ô tô lên đến 5 năm. Chi tiết chương trình ưu đãi gia hạn bảo hành:</w:t>
      </w:r>
    </w:p>
    <w:p w14:paraId="21898316" w14:textId="77777777" w:rsidR="00E27FC8" w:rsidRDefault="00E27FC8">
      <w:pPr>
        <w:widowControl w:val="0"/>
        <w:spacing w:before="40" w:after="40" w:line="336" w:lineRule="auto"/>
        <w:jc w:val="both"/>
        <w:rPr>
          <w:sz w:val="26"/>
          <w:szCs w:val="26"/>
        </w:rPr>
      </w:pPr>
    </w:p>
    <w:p w14:paraId="33769D37" w14:textId="77777777" w:rsidR="00E27FC8" w:rsidRDefault="00000000">
      <w:pPr>
        <w:widowControl w:val="0"/>
        <w:numPr>
          <w:ilvl w:val="0"/>
          <w:numId w:val="1"/>
        </w:numPr>
        <w:pBdr>
          <w:top w:val="nil"/>
          <w:left w:val="nil"/>
          <w:bottom w:val="nil"/>
          <w:right w:val="nil"/>
          <w:between w:val="nil"/>
        </w:pBdr>
        <w:spacing w:before="40" w:line="336" w:lineRule="auto"/>
        <w:jc w:val="both"/>
        <w:rPr>
          <w:rFonts w:eastAsia="Times New Roman"/>
          <w:color w:val="000000"/>
          <w:sz w:val="26"/>
          <w:szCs w:val="26"/>
        </w:rPr>
      </w:pPr>
      <w:r>
        <w:rPr>
          <w:rFonts w:eastAsia="Times New Roman"/>
          <w:color w:val="000000"/>
          <w:sz w:val="26"/>
          <w:szCs w:val="26"/>
        </w:rPr>
        <w:t xml:space="preserve">Đối tượng áp dụng và thời hạn của gói gia hạn bảo hành 2 năm, áp dụng 1 trong 2 trường hợp: </w:t>
      </w:r>
    </w:p>
    <w:p w14:paraId="687A16A1" w14:textId="77777777" w:rsidR="00E27FC8" w:rsidRDefault="00000000">
      <w:pPr>
        <w:widowControl w:val="0"/>
        <w:numPr>
          <w:ilvl w:val="1"/>
          <w:numId w:val="1"/>
        </w:numPr>
        <w:pBdr>
          <w:top w:val="nil"/>
          <w:left w:val="nil"/>
          <w:bottom w:val="nil"/>
          <w:right w:val="nil"/>
          <w:between w:val="nil"/>
        </w:pBdr>
        <w:spacing w:line="336" w:lineRule="auto"/>
        <w:jc w:val="both"/>
        <w:rPr>
          <w:rFonts w:eastAsia="Times New Roman"/>
          <w:color w:val="000000"/>
          <w:sz w:val="26"/>
          <w:szCs w:val="26"/>
        </w:rPr>
      </w:pPr>
      <w:r>
        <w:rPr>
          <w:rFonts w:eastAsia="Times New Roman"/>
          <w:color w:val="000000"/>
          <w:sz w:val="26"/>
          <w:szCs w:val="26"/>
        </w:rPr>
        <w:t>Xe đang trong thời gian bảo hành tiêu chuẩn trong thời gian diễn ra chương trình (3 năm hoặc dưới 100.000 km): Gói gia hạn bảo hành 2 năm sẽ bắt đầu sau ngày bảo hành tiêu chuẩn kết thúc;</w:t>
      </w:r>
    </w:p>
    <w:p w14:paraId="2EC2FB8D" w14:textId="77777777" w:rsidR="00E27FC8" w:rsidRDefault="00000000">
      <w:pPr>
        <w:widowControl w:val="0"/>
        <w:numPr>
          <w:ilvl w:val="1"/>
          <w:numId w:val="1"/>
        </w:numPr>
        <w:pBdr>
          <w:top w:val="nil"/>
          <w:left w:val="nil"/>
          <w:bottom w:val="nil"/>
          <w:right w:val="nil"/>
          <w:between w:val="nil"/>
        </w:pBdr>
        <w:spacing w:line="336" w:lineRule="auto"/>
        <w:jc w:val="both"/>
        <w:rPr>
          <w:rFonts w:eastAsia="Times New Roman"/>
          <w:color w:val="000000"/>
          <w:sz w:val="26"/>
          <w:szCs w:val="26"/>
        </w:rPr>
      </w:pPr>
      <w:r>
        <w:rPr>
          <w:rFonts w:eastAsia="Times New Roman"/>
          <w:color w:val="000000"/>
          <w:sz w:val="26"/>
          <w:szCs w:val="26"/>
        </w:rPr>
        <w:t xml:space="preserve">Xe đã kết thúc thời gian bảo hành tiêu chuẩn trước khi bắt đầu diễn ra chương trình nhưng đáp ứng điều kiện tuổi xe trong vòng 5 năm (xe kích hoạt bảo hành tiêu chuẩn từ ngày 01/04/2021) và có tổng quãng đường di chuyển dưới 150.000 km: Gói gia hạn bảo hành 2 năm sẽ bắt đầu tại ngày khách hàng mang xe đến làm dịch </w:t>
      </w:r>
      <w:r>
        <w:rPr>
          <w:rFonts w:eastAsia="Times New Roman"/>
          <w:color w:val="000000"/>
          <w:sz w:val="26"/>
          <w:szCs w:val="26"/>
        </w:rPr>
        <w:lastRenderedPageBreak/>
        <w:t>vụ bảo dưỡng định kỳ tại các nhà phân phối.</w:t>
      </w:r>
    </w:p>
    <w:p w14:paraId="09391AA1" w14:textId="77777777" w:rsidR="00E27FC8" w:rsidRDefault="00000000">
      <w:pPr>
        <w:widowControl w:val="0"/>
        <w:numPr>
          <w:ilvl w:val="0"/>
          <w:numId w:val="1"/>
        </w:numPr>
        <w:pBdr>
          <w:top w:val="nil"/>
          <w:left w:val="nil"/>
          <w:bottom w:val="nil"/>
          <w:right w:val="nil"/>
          <w:between w:val="nil"/>
        </w:pBdr>
        <w:spacing w:after="40" w:line="336" w:lineRule="auto"/>
        <w:jc w:val="both"/>
        <w:rPr>
          <w:rFonts w:eastAsia="Times New Roman"/>
          <w:color w:val="000000"/>
          <w:sz w:val="26"/>
          <w:szCs w:val="26"/>
        </w:rPr>
      </w:pPr>
      <w:r>
        <w:rPr>
          <w:rFonts w:eastAsia="Times New Roman"/>
          <w:color w:val="000000"/>
          <w:sz w:val="26"/>
          <w:szCs w:val="26"/>
        </w:rPr>
        <w:t xml:space="preserve">Điều kiện áp dụng: Khách hàng thực hiện bảo dưỡng định kỳ theo khuyến nghị của nhà sản xuất (mỗi 6 tháng/5.000 km, tương đương 2 lần bảo dưỡng/năm). </w:t>
      </w:r>
    </w:p>
    <w:p w14:paraId="6EBF541F" w14:textId="77777777" w:rsidR="00E27FC8" w:rsidRDefault="00E27FC8">
      <w:pPr>
        <w:widowControl w:val="0"/>
        <w:spacing w:before="40" w:after="40" w:line="336" w:lineRule="auto"/>
        <w:jc w:val="both"/>
        <w:rPr>
          <w:sz w:val="26"/>
          <w:szCs w:val="26"/>
        </w:rPr>
      </w:pPr>
    </w:p>
    <w:p w14:paraId="3D0B2DF6" w14:textId="77777777" w:rsidR="00E27FC8" w:rsidRDefault="00000000">
      <w:pPr>
        <w:widowControl w:val="0"/>
        <w:spacing w:before="40" w:after="40" w:line="336" w:lineRule="auto"/>
        <w:jc w:val="both"/>
        <w:rPr>
          <w:sz w:val="26"/>
          <w:szCs w:val="26"/>
        </w:rPr>
      </w:pPr>
      <w:r>
        <w:rPr>
          <w:sz w:val="26"/>
          <w:szCs w:val="26"/>
        </w:rPr>
        <w:t xml:space="preserve">Với chương trình lần này, HVN mong muốn khẳng định cam kết mạnh mẽ trong việc không ngừng nâng cao trải nghiệm cho khách hàng, mang đến sự hài lòng cao nhất về chất lượng sản phẩm và dịch vụ sau bán hàng, cũng như sự an tâm tuyệt đối trên mọi hành trình. </w:t>
      </w:r>
    </w:p>
    <w:p w14:paraId="70EF0437" w14:textId="77777777" w:rsidR="00E27FC8" w:rsidRDefault="00E27FC8">
      <w:pPr>
        <w:widowControl w:val="0"/>
        <w:spacing w:before="40" w:after="40" w:line="336" w:lineRule="auto"/>
        <w:jc w:val="both"/>
        <w:rPr>
          <w:sz w:val="26"/>
          <w:szCs w:val="26"/>
        </w:rPr>
      </w:pPr>
    </w:p>
    <w:p w14:paraId="1C81A79F" w14:textId="77777777" w:rsidR="00E27FC8" w:rsidRDefault="00000000">
      <w:pPr>
        <w:widowControl w:val="0"/>
        <w:spacing w:before="40" w:after="40" w:line="336" w:lineRule="auto"/>
        <w:jc w:val="both"/>
        <w:rPr>
          <w:sz w:val="26"/>
          <w:szCs w:val="26"/>
        </w:rPr>
      </w:pPr>
      <w:r>
        <w:rPr>
          <w:sz w:val="26"/>
          <w:szCs w:val="26"/>
        </w:rPr>
        <w:t>Để biết thêm chi tiết về chương trình gia hạn bảo hành, vui lòng liên hệ các đại lý Honda Ôtô trên toàn quốc hoặc truy cập website chính thức của Honda Việt Nam.</w:t>
      </w:r>
    </w:p>
    <w:p w14:paraId="220D4EDF" w14:textId="77777777" w:rsidR="00E27FC8" w:rsidRDefault="00E27FC8">
      <w:pPr>
        <w:widowControl w:val="0"/>
        <w:spacing w:before="40" w:after="40" w:line="336" w:lineRule="auto"/>
        <w:rPr>
          <w:sz w:val="26"/>
          <w:szCs w:val="26"/>
        </w:rPr>
      </w:pPr>
    </w:p>
    <w:p w14:paraId="73978E69" w14:textId="77777777" w:rsidR="00E27FC8" w:rsidRDefault="00E27FC8">
      <w:pPr>
        <w:widowControl w:val="0"/>
        <w:spacing w:before="40" w:after="40" w:line="336" w:lineRule="auto"/>
        <w:rPr>
          <w:sz w:val="26"/>
          <w:szCs w:val="26"/>
        </w:rPr>
      </w:pPr>
    </w:p>
    <w:p w14:paraId="183F4457" w14:textId="77777777" w:rsidR="00E27FC8" w:rsidRDefault="00000000">
      <w:pPr>
        <w:widowControl w:val="0"/>
        <w:spacing w:before="40" w:after="40" w:line="360" w:lineRule="auto"/>
        <w:rPr>
          <w:sz w:val="26"/>
          <w:szCs w:val="26"/>
        </w:rPr>
      </w:pPr>
      <w:r>
        <w:rPr>
          <w:sz w:val="26"/>
          <w:szCs w:val="26"/>
        </w:rPr>
        <w:t xml:space="preserve">Xin trân trọng cảm ơn, </w:t>
      </w:r>
    </w:p>
    <w:p w14:paraId="4E2D6A30" w14:textId="77777777" w:rsidR="00E27FC8" w:rsidRDefault="00E27FC8">
      <w:pPr>
        <w:widowControl w:val="0"/>
        <w:spacing w:before="40" w:after="40" w:line="360" w:lineRule="auto"/>
        <w:rPr>
          <w:b/>
        </w:rPr>
      </w:pPr>
    </w:p>
    <w:p w14:paraId="3F4F9033" w14:textId="77777777" w:rsidR="00E27FC8" w:rsidRDefault="00E27FC8">
      <w:pPr>
        <w:widowControl w:val="0"/>
        <w:spacing w:before="40" w:after="40" w:line="360" w:lineRule="auto"/>
        <w:rPr>
          <w:b/>
        </w:rPr>
      </w:pPr>
    </w:p>
    <w:p w14:paraId="6A5BC96B" w14:textId="77777777" w:rsidR="00E27FC8" w:rsidRDefault="00000000">
      <w:pPr>
        <w:widowControl w:val="0"/>
        <w:spacing w:before="40" w:after="40" w:line="360" w:lineRule="auto"/>
        <w:rPr>
          <w:b/>
        </w:rPr>
      </w:pPr>
      <w:r>
        <w:rPr>
          <w:b/>
        </w:rPr>
        <w:t>Công ty Honda Việt Nam</w:t>
      </w:r>
    </w:p>
    <w:p w14:paraId="5E4B065B" w14:textId="77777777" w:rsidR="00E27FC8" w:rsidRDefault="00000000">
      <w:pPr>
        <w:spacing w:before="40" w:after="40" w:line="360" w:lineRule="auto"/>
        <w:ind w:right="49"/>
        <w:jc w:val="both"/>
        <w:rPr>
          <w:b/>
          <w:color w:val="000000"/>
        </w:rPr>
      </w:pPr>
      <w:r>
        <w:rPr>
          <w:b/>
          <w:color w:val="000000"/>
        </w:rPr>
        <w:t xml:space="preserve"> </w:t>
      </w:r>
    </w:p>
    <w:p w14:paraId="7F3FADE4" w14:textId="77777777" w:rsidR="00E27FC8" w:rsidRDefault="00000000">
      <w:pPr>
        <w:spacing w:before="40" w:after="40" w:line="360" w:lineRule="auto"/>
        <w:ind w:right="49"/>
        <w:jc w:val="both"/>
        <w:rPr>
          <w:b/>
          <w:color w:val="000000"/>
        </w:rPr>
      </w:pPr>
      <w:r>
        <w:rPr>
          <w:b/>
          <w:color w:val="000000"/>
        </w:rPr>
        <w:t xml:space="preserve"> </w:t>
      </w:r>
    </w:p>
    <w:p w14:paraId="48FF060E" w14:textId="77777777" w:rsidR="00E27FC8" w:rsidRDefault="00000000">
      <w:pPr>
        <w:spacing w:before="40" w:after="40" w:line="360" w:lineRule="auto"/>
        <w:ind w:right="49"/>
        <w:jc w:val="both"/>
        <w:rPr>
          <w:b/>
          <w:color w:val="000000"/>
        </w:rPr>
      </w:pPr>
      <w:r>
        <w:rPr>
          <w:b/>
          <w:color w:val="000000"/>
        </w:rPr>
        <w:t>____________________</w:t>
      </w:r>
    </w:p>
    <w:p w14:paraId="7A98153C" w14:textId="77777777" w:rsidR="00E27FC8" w:rsidRDefault="00000000">
      <w:pPr>
        <w:spacing w:before="40" w:after="40" w:line="360" w:lineRule="auto"/>
        <w:ind w:right="49"/>
        <w:jc w:val="both"/>
        <w:rPr>
          <w:b/>
          <w:color w:val="000000"/>
        </w:rPr>
      </w:pPr>
      <w:r>
        <w:rPr>
          <w:b/>
          <w:color w:val="000000"/>
        </w:rPr>
        <w:t>Lê Văn Vệ</w:t>
      </w:r>
    </w:p>
    <w:p w14:paraId="377389F2" w14:textId="77777777" w:rsidR="00E27FC8" w:rsidRDefault="00000000">
      <w:pPr>
        <w:spacing w:before="40" w:after="40" w:line="360" w:lineRule="auto"/>
        <w:ind w:right="49"/>
        <w:jc w:val="both"/>
        <w:rPr>
          <w:b/>
          <w:color w:val="000000"/>
        </w:rPr>
      </w:pPr>
      <w:r>
        <w:rPr>
          <w:b/>
          <w:color w:val="000000"/>
        </w:rPr>
        <w:t>Giám đốc Khối Kế hoạch và Đối ngoại</w:t>
      </w:r>
    </w:p>
    <w:p w14:paraId="667FD929" w14:textId="77777777" w:rsidR="00E27FC8" w:rsidRDefault="00E27FC8"/>
    <w:sectPr w:rsidR="00E27FC8">
      <w:footerReference w:type="default" r:id="rId9"/>
      <w:pgSz w:w="12240" w:h="15840"/>
      <w:pgMar w:top="1008" w:right="1152" w:bottom="1008" w:left="1152" w:header="634"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54907" w14:textId="77777777" w:rsidR="00EF1C13" w:rsidRDefault="00EF1C13">
      <w:r>
        <w:separator/>
      </w:r>
    </w:p>
  </w:endnote>
  <w:endnote w:type="continuationSeparator" w:id="0">
    <w:p w14:paraId="454EEC2C" w14:textId="77777777" w:rsidR="00EF1C13" w:rsidRDefault="00EF1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2F50526-E5F8-49E5-9E4C-B8D0166553D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2" w:fontKey="{0972E1C0-7F66-43F8-8876-2CE69FFD76E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D9F2E252-A55B-4B7B-B597-23F0717825CF}"/>
  </w:font>
  <w:font w:name="Segoe UI">
    <w:panose1 w:val="020B0502040204020203"/>
    <w:charset w:val="00"/>
    <w:family w:val="swiss"/>
    <w:pitch w:val="variable"/>
    <w:sig w:usb0="E4002EFF" w:usb1="C000E47F" w:usb2="00000009" w:usb3="00000000" w:csb0="000001FF" w:csb1="00000000"/>
    <w:embedRegular r:id="rId4" w:fontKey="{9EEB333D-4C4B-4E06-B26F-06DA34EA2E25}"/>
  </w:font>
  <w:font w:name="Aptos">
    <w:charset w:val="00"/>
    <w:family w:val="swiss"/>
    <w:pitch w:val="variable"/>
    <w:sig w:usb0="20000287" w:usb1="00000003" w:usb2="00000000" w:usb3="00000000" w:csb0="0000019F" w:csb1="00000000"/>
    <w:embedRegular r:id="rId5" w:fontKey="{78C5184D-C66E-4B5B-8E70-C1B88E44C2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E0BF9" w14:textId="77777777" w:rsidR="00E27FC8" w:rsidRDefault="00000000">
    <w:pPr>
      <w:pBdr>
        <w:top w:val="nil"/>
        <w:left w:val="nil"/>
        <w:bottom w:val="nil"/>
        <w:right w:val="nil"/>
        <w:between w:val="nil"/>
      </w:pBdr>
      <w:tabs>
        <w:tab w:val="center" w:pos="4680"/>
        <w:tab w:val="right" w:pos="9360"/>
      </w:tabs>
      <w:jc w:val="center"/>
      <w:rPr>
        <w:rFonts w:eastAsia="Times New Roman"/>
        <w:smallCaps/>
        <w:color w:val="000000"/>
      </w:rPr>
    </w:pPr>
    <w:r>
      <w:rPr>
        <w:rFonts w:eastAsia="Times New Roman"/>
        <w:smallCaps/>
        <w:color w:val="000000"/>
      </w:rPr>
      <w:fldChar w:fldCharType="begin"/>
    </w:r>
    <w:r>
      <w:rPr>
        <w:rFonts w:eastAsia="Times New Roman"/>
        <w:smallCaps/>
        <w:color w:val="000000"/>
      </w:rPr>
      <w:instrText>PAGE</w:instrText>
    </w:r>
    <w:r>
      <w:rPr>
        <w:rFonts w:eastAsia="Times New Roman"/>
        <w:smallCaps/>
        <w:color w:val="000000"/>
      </w:rPr>
      <w:fldChar w:fldCharType="separate"/>
    </w:r>
    <w:r w:rsidR="00EA0038">
      <w:rPr>
        <w:rFonts w:eastAsia="Times New Roman"/>
        <w:smallCaps/>
        <w:noProof/>
        <w:color w:val="000000"/>
      </w:rPr>
      <w:t>1</w:t>
    </w:r>
    <w:r>
      <w:rPr>
        <w:rFonts w:eastAsia="Times New Roman"/>
        <w:smallCaps/>
        <w:color w:val="000000"/>
      </w:rPr>
      <w:fldChar w:fldCharType="end"/>
    </w:r>
  </w:p>
  <w:p w14:paraId="5E1E37AE" w14:textId="77777777" w:rsidR="00E27FC8" w:rsidRDefault="00E27FC8">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F9854" w14:textId="77777777" w:rsidR="00EF1C13" w:rsidRDefault="00EF1C13">
      <w:r>
        <w:separator/>
      </w:r>
    </w:p>
  </w:footnote>
  <w:footnote w:type="continuationSeparator" w:id="0">
    <w:p w14:paraId="20F2B288" w14:textId="77777777" w:rsidR="00EF1C13" w:rsidRDefault="00EF1C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13FA2"/>
    <w:multiLevelType w:val="multilevel"/>
    <w:tmpl w:val="CE7CF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6563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FC8"/>
    <w:rsid w:val="00E27FC8"/>
    <w:rsid w:val="00EA0038"/>
    <w:rsid w:val="00EA5166"/>
    <w:rsid w:val="00EF1C13"/>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32099"/>
  <w15:docId w15:val="{294F8691-CF3E-4E84-92E2-B7343ACAF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001"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D9D"/>
    <w:rPr>
      <w:rFonts w:eastAsia="MS Mincho"/>
      <w:lang w:eastAsia="ja-JP"/>
    </w:rPr>
  </w:style>
  <w:style w:type="paragraph" w:styleId="Heading1">
    <w:name w:val="heading 1"/>
    <w:basedOn w:val="Normal"/>
    <w:next w:val="Normal"/>
    <w:link w:val="Heading1Char"/>
    <w:uiPriority w:val="9"/>
    <w:qFormat/>
    <w:rsid w:val="004C0D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0D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0D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0D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0D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0D9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0D9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0D9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0D9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0D9D"/>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C0D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0D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0D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0D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0D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0D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0D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0D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0D9D"/>
    <w:rPr>
      <w:rFonts w:eastAsiaTheme="majorEastAsia" w:cstheme="majorBidi"/>
      <w:color w:val="272727" w:themeColor="text1" w:themeTint="D8"/>
    </w:rPr>
  </w:style>
  <w:style w:type="character" w:customStyle="1" w:styleId="TitleChar">
    <w:name w:val="Title Char"/>
    <w:basedOn w:val="DefaultParagraphFont"/>
    <w:link w:val="Title"/>
    <w:uiPriority w:val="10"/>
    <w:rsid w:val="004C0D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C0D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0D9D"/>
    <w:pPr>
      <w:spacing w:before="160"/>
      <w:jc w:val="center"/>
    </w:pPr>
    <w:rPr>
      <w:i/>
      <w:iCs/>
      <w:color w:val="404040" w:themeColor="text1" w:themeTint="BF"/>
    </w:rPr>
  </w:style>
  <w:style w:type="character" w:customStyle="1" w:styleId="QuoteChar">
    <w:name w:val="Quote Char"/>
    <w:basedOn w:val="DefaultParagraphFont"/>
    <w:link w:val="Quote"/>
    <w:uiPriority w:val="29"/>
    <w:rsid w:val="004C0D9D"/>
    <w:rPr>
      <w:i/>
      <w:iCs/>
      <w:color w:val="404040" w:themeColor="text1" w:themeTint="BF"/>
    </w:rPr>
  </w:style>
  <w:style w:type="paragraph" w:styleId="ListParagraph">
    <w:name w:val="List Paragraph"/>
    <w:basedOn w:val="Normal"/>
    <w:uiPriority w:val="34"/>
    <w:qFormat/>
    <w:rsid w:val="004C0D9D"/>
    <w:pPr>
      <w:ind w:left="720"/>
      <w:contextualSpacing/>
    </w:pPr>
  </w:style>
  <w:style w:type="character" w:styleId="IntenseEmphasis">
    <w:name w:val="Intense Emphasis"/>
    <w:basedOn w:val="DefaultParagraphFont"/>
    <w:uiPriority w:val="21"/>
    <w:qFormat/>
    <w:rsid w:val="004C0D9D"/>
    <w:rPr>
      <w:i/>
      <w:iCs/>
      <w:color w:val="0F4761" w:themeColor="accent1" w:themeShade="BF"/>
    </w:rPr>
  </w:style>
  <w:style w:type="paragraph" w:styleId="IntenseQuote">
    <w:name w:val="Intense Quote"/>
    <w:basedOn w:val="Normal"/>
    <w:next w:val="Normal"/>
    <w:link w:val="IntenseQuoteChar"/>
    <w:uiPriority w:val="30"/>
    <w:qFormat/>
    <w:rsid w:val="004C0D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0D9D"/>
    <w:rPr>
      <w:i/>
      <w:iCs/>
      <w:color w:val="0F4761" w:themeColor="accent1" w:themeShade="BF"/>
    </w:rPr>
  </w:style>
  <w:style w:type="character" w:styleId="IntenseReference">
    <w:name w:val="Intense Reference"/>
    <w:basedOn w:val="DefaultParagraphFont"/>
    <w:uiPriority w:val="32"/>
    <w:qFormat/>
    <w:rsid w:val="004C0D9D"/>
    <w:rPr>
      <w:b/>
      <w:bCs/>
      <w:smallCaps/>
      <w:color w:val="0F4761" w:themeColor="accent1" w:themeShade="BF"/>
      <w:spacing w:val="5"/>
    </w:rPr>
  </w:style>
  <w:style w:type="paragraph" w:customStyle="1" w:styleId="Default">
    <w:name w:val="Default"/>
    <w:rsid w:val="004C0D9D"/>
    <w:pPr>
      <w:autoSpaceDE w:val="0"/>
      <w:autoSpaceDN w:val="0"/>
      <w:adjustRightInd w:val="0"/>
    </w:pPr>
    <w:rPr>
      <w:rFonts w:ascii="Arial" w:eastAsia="Calibri" w:hAnsi="Arial" w:cs="Arial"/>
      <w:color w:val="000000"/>
    </w:rPr>
  </w:style>
  <w:style w:type="paragraph" w:styleId="Footer">
    <w:name w:val="footer"/>
    <w:basedOn w:val="Normal"/>
    <w:link w:val="FooterChar"/>
    <w:uiPriority w:val="99"/>
    <w:unhideWhenUsed/>
    <w:rsid w:val="004C0D9D"/>
    <w:pPr>
      <w:tabs>
        <w:tab w:val="center" w:pos="4680"/>
        <w:tab w:val="right" w:pos="9360"/>
      </w:tabs>
    </w:pPr>
  </w:style>
  <w:style w:type="character" w:customStyle="1" w:styleId="FooterChar">
    <w:name w:val="Footer Char"/>
    <w:basedOn w:val="DefaultParagraphFont"/>
    <w:link w:val="Footer"/>
    <w:uiPriority w:val="99"/>
    <w:rsid w:val="004C0D9D"/>
    <w:rPr>
      <w:rFonts w:ascii="Times New Roman" w:eastAsia="MS Mincho" w:hAnsi="Times New Roman" w:cs="Times New Roman"/>
      <w:kern w:val="0"/>
      <w:sz w:val="24"/>
      <w:szCs w:val="24"/>
      <w:lang w:eastAsia="ja-JP"/>
    </w:rPr>
  </w:style>
  <w:style w:type="character" w:styleId="CommentReference">
    <w:name w:val="annotation reference"/>
    <w:basedOn w:val="DefaultParagraphFont"/>
    <w:uiPriority w:val="99"/>
    <w:semiHidden/>
    <w:unhideWhenUsed/>
    <w:rsid w:val="003A6097"/>
    <w:rPr>
      <w:sz w:val="16"/>
      <w:szCs w:val="16"/>
    </w:rPr>
  </w:style>
  <w:style w:type="paragraph" w:styleId="CommentText">
    <w:name w:val="annotation text"/>
    <w:basedOn w:val="Normal"/>
    <w:link w:val="CommentTextChar"/>
    <w:uiPriority w:val="99"/>
    <w:unhideWhenUsed/>
    <w:rsid w:val="003A6097"/>
    <w:rPr>
      <w:sz w:val="20"/>
      <w:szCs w:val="20"/>
    </w:rPr>
  </w:style>
  <w:style w:type="character" w:customStyle="1" w:styleId="CommentTextChar">
    <w:name w:val="Comment Text Char"/>
    <w:basedOn w:val="DefaultParagraphFont"/>
    <w:link w:val="CommentText"/>
    <w:uiPriority w:val="99"/>
    <w:rsid w:val="003A6097"/>
    <w:rPr>
      <w:rFonts w:ascii="Times New Roman" w:eastAsia="MS Mincho" w:hAnsi="Times New Roman" w:cs="Times New Roman"/>
      <w:kern w:val="0"/>
      <w:sz w:val="20"/>
      <w:szCs w:val="20"/>
      <w:lang w:eastAsia="ja-JP"/>
    </w:rPr>
  </w:style>
  <w:style w:type="paragraph" w:styleId="Header">
    <w:name w:val="header"/>
    <w:basedOn w:val="Normal"/>
    <w:link w:val="HeaderChar"/>
    <w:uiPriority w:val="99"/>
    <w:unhideWhenUsed/>
    <w:rsid w:val="00530996"/>
    <w:pPr>
      <w:tabs>
        <w:tab w:val="center" w:pos="4680"/>
        <w:tab w:val="right" w:pos="9360"/>
      </w:tabs>
    </w:pPr>
  </w:style>
  <w:style w:type="character" w:customStyle="1" w:styleId="HeaderChar">
    <w:name w:val="Header Char"/>
    <w:basedOn w:val="DefaultParagraphFont"/>
    <w:link w:val="Header"/>
    <w:uiPriority w:val="99"/>
    <w:rsid w:val="00530996"/>
    <w:rPr>
      <w:rFonts w:ascii="Times New Roman" w:eastAsia="MS Mincho" w:hAnsi="Times New Roman" w:cs="Times New Roman"/>
      <w:kern w:val="0"/>
      <w:sz w:val="24"/>
      <w:szCs w:val="24"/>
      <w:lang w:eastAsia="ja-JP"/>
    </w:rPr>
  </w:style>
  <w:style w:type="paragraph" w:styleId="Revision">
    <w:name w:val="Revision"/>
    <w:hidden/>
    <w:uiPriority w:val="99"/>
    <w:semiHidden/>
    <w:rsid w:val="00530996"/>
    <w:rPr>
      <w:rFonts w:eastAsia="MS Mincho"/>
      <w:lang w:eastAsia="ja-JP"/>
    </w:rPr>
  </w:style>
  <w:style w:type="paragraph" w:styleId="CommentSubject">
    <w:name w:val="annotation subject"/>
    <w:basedOn w:val="CommentText"/>
    <w:next w:val="CommentText"/>
    <w:link w:val="CommentSubjectChar"/>
    <w:uiPriority w:val="99"/>
    <w:semiHidden/>
    <w:unhideWhenUsed/>
    <w:rsid w:val="00530996"/>
    <w:rPr>
      <w:b/>
      <w:bCs/>
    </w:rPr>
  </w:style>
  <w:style w:type="character" w:customStyle="1" w:styleId="CommentSubjectChar">
    <w:name w:val="Comment Subject Char"/>
    <w:basedOn w:val="CommentTextChar"/>
    <w:link w:val="CommentSubject"/>
    <w:uiPriority w:val="99"/>
    <w:semiHidden/>
    <w:rsid w:val="00530996"/>
    <w:rPr>
      <w:rFonts w:ascii="Times New Roman" w:eastAsia="MS Mincho" w:hAnsi="Times New Roman" w:cs="Times New Roman"/>
      <w:b/>
      <w:bCs/>
      <w:kern w:val="0"/>
      <w:sz w:val="20"/>
      <w:szCs w:val="20"/>
      <w:lang w:eastAsia="ja-JP"/>
    </w:rPr>
  </w:style>
  <w:style w:type="paragraph" w:styleId="BalloonText">
    <w:name w:val="Balloon Text"/>
    <w:basedOn w:val="Normal"/>
    <w:link w:val="BalloonTextChar"/>
    <w:uiPriority w:val="99"/>
    <w:semiHidden/>
    <w:unhideWhenUsed/>
    <w:rsid w:val="00357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A82"/>
    <w:rPr>
      <w:rFonts w:ascii="Segoe UI" w:eastAsia="MS Mincho" w:hAnsi="Segoe UI" w:cs="Segoe UI"/>
      <w:kern w:val="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yKRFuRSh9HcKmib43G2fllGtjQ==">CgMxLjA4AHIhMTliQ3RXcC1pUlVwZThJNG53OUx3N0ZHdGd0ZlBRRjV6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2116</Characters>
  <Application>Microsoft Office Word</Application>
  <DocSecurity>0</DocSecurity>
  <Lines>17</Lines>
  <Paragraphs>4</Paragraphs>
  <ScaleCrop>false</ScaleCrop>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 Nhi</dc:creator>
  <cp:lastModifiedBy>hoang</cp:lastModifiedBy>
  <cp:revision>2</cp:revision>
  <dcterms:created xsi:type="dcterms:W3CDTF">2025-04-09T07:18:00Z</dcterms:created>
  <dcterms:modified xsi:type="dcterms:W3CDTF">2025-04-11T03:32:00Z</dcterms:modified>
</cp:coreProperties>
</file>