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0" w:right="-14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CÁO BÁO CHÍ</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140" w:right="-140" w:firstLine="54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JEEP VIETNAM AUTOMOBILES RA MẮT PHIÊN BẢN GIỚI HẠN CỦA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140" w:right="-140" w:firstLine="54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THE ALL NEW JEEP GRAND CHEROKEE 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4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4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Thành phố Hồ Chí Minh, ngày 19/12/2023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Công ty TNHH JVA TP.HCM (Jeep Vietnam Automobiles) tổ chức sự kiện Ra Mắt Phiên Bản Giới Hạn Của Jeep Grand Cherokee L tại Trung tâm hội nghị GEM Center (quận, 1, TP.HCM).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Jeep Grand Cherokee L là dòng SUV đô thị 03 hàng ghế (6,7 chỗ), sang trọng dành cho những gia đình doanh nhân, với trang bị hiện đại, sở hữu khả năng vượt địa hình của thương hiệu Jeep.</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2022, tại sự kiện triển lãm ô tô Việt Nam (Việt Nam Motor Show), Jeep Vietnam Automobiles đã ra mắt Jeep Grand Cherokee L phiên bản Summit Reserve (6 chỗ) - Phiên bản cao nhất của dòng Grand Cherokee với đầy đủ trang bị. Ngay sau thời điểm đó, Jeep Grand Cherokee L nhận về nhiều lời khen ngợi từ khách hàng và giới truyền thông đánh giá xe. Nhưng vì nhiều lí do khách quan khiến các phiên bản Grand Cherokee chưa về kịp trong năm 2022.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140" w:right="-14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Chính vì thế, hôm nay, ngày 19/12/2023, Jeep Vietnam Automobiles đã cho ra mắt thêm các phiên bản mới của dòng xe Jeep Grand Cherokee L, đây là các phiên bản giới hạn, bao gồm: Limited, Summit, Sport Edition, Black Edition. Điểm khác biệt của sự kiện năm nay là các phiên bản Jeep Grand Cherokee có 3 hàng ghế với 7 chỗ ngồi thay vì 3 hàng ghế 6 chỗ ngồi như lần ra mắt vào năm 2022. Bên cạnh đó, sự kiện còn có sự xuất hiện đặc biệt của Jeep Grand Cherokee model year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1986</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và 1997, mẫu xe đời đầu của dòng Cherokee. Trải qua gần 40 năm những chiếc xe này vẫn luôn bền bỉ, là trợ thủ đắc lực cùng chủ nhân của nó.</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phiên bản của Jeep Grand Cherokee L đều được trang bị hơn 110 tính năng an toàn và bảo mật. Trong đó có thể kể đến là cụm tính năng hỗ trợ người lái tiên tiến nhất như tự động chỉnh làn, đèn HUD, camera quan sát ban đêm, hệ thống radar trước đầu xe có khả năng phát hiện vật thể (người đi bộ, động vật) từ khoảng cách 200 m, kể cả trong bóng tối (hiển thị hình ảnh trên đồng hồ tốc độ kĩ thuật số), tự động dừng - phanh trước va chạm.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phiên bản Grand Cherokee L được trang bị động cơ Pentastar V6, công suất 293, mô-men xoắn cực đại 353 Nm. Xe được trang bị các chế độ đi đường trường, đá, bùn/đất, tuyết, leo trèo để người dùng có thể sử dụng trong nhiều điều kiện khác nhau. Jeep Grand Cherokee là dòng SUV đô thị sang trọng đi địa hình tốt nhất trong phân khúc SUV Mid-Size hiện nay.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Được biết, Jeep Grand Cherokee, ngoài giải thưởng Best Family Car do Car and Driver bình chọn, còn có rất nhiều các giải thưởng khác do tổ chức - tạp chí - người tiêu dùng bình chọn, đưa Jeep Grand Cherokee trở thành một trong những mẫu xe chờ lâu nhất để đặt hàng hiện nay tại Mỹ, chỉ sau Jeep Grand Wagoneer trong mẫu xe đô thị hạng sang.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Một số giải thưởng tiêu biểu của Jeep Grand Cherokee đạt được có thể kể đến như: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Best Family Car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(Xe Gia Đình Tốt Nhất);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Best Large Utility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(Xe Đa Dụng Tốt Nhất);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Best New SUV 2022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(Dòng Xe SUV tốt nhất);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Best Family SUV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(Dòng SUV gia đình tốt nhất),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Military AutoSource Fan Favorite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(Dòng Xe Được Fan Xe Quân Đội ưa chuộng nhất),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Most Awarded SUV Ever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(Dòng SUV đạt được nhiều giải thưởng nhất),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 10 Best Interiors List in First Year of Eligibility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 10 Xe Có Nội Thất Tốt Nhất).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Ông Phương Anh Phát – Tổng Giám Đốc Jeep Vietnam Automobiles cho biết: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“Thời điểm ra mắt tại VMS 2022, chúng tôi chỉ có phiên bản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Summit Reserved,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năm 2023, chúng tôi đã làm việc với tập đoàn FCA để mang về thêm nhiều phiên bản khác nhau, giúp khách hàng có thể thuận lợi lựa chọn sở hữu. Jeep Grand Cherokee L là cái tên khá mới mẻ với khách hàng Việt nhưng tôi tin rằng Chiếc SUV dành được nhiều giải thưởng nhất từ trước đến nay của Jeep - The Best SUV Ever sẽ là lựa chọn hàng đầu trong phân khúc SUV gia đình hạng sang.”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9"/>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BẢNG GIÁ PHÂN PHỐI JEEP GRAND CHEROKEE L CHÍNH HÃNG </w:t>
      </w:r>
    </w:p>
    <w:tbl>
      <w:tblPr>
        <w:tblStyle w:val="Table1"/>
        <w:tblW w:w="10632.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4536"/>
        <w:gridCol w:w="2410"/>
        <w:tblGridChange w:id="0">
          <w:tblGrid>
            <w:gridCol w:w="3686"/>
            <w:gridCol w:w="4536"/>
            <w:gridCol w:w="2410"/>
          </w:tblGrid>
        </w:tblGridChange>
      </w:tblGrid>
      <w:tr>
        <w:trPr>
          <w:cantSplit w:val="0"/>
          <w:trHeight w:val="469"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MODEL </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PHIÊN BẢN</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GIÁ VNĐ</w:t>
            </w:r>
          </w:p>
        </w:tc>
      </w:tr>
      <w:tr>
        <w:trPr>
          <w:cantSplit w:val="0"/>
          <w:trHeight w:val="626"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All New Jeep Grand Cherokee</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138" w:firstLine="0"/>
              <w:jc w:val="center"/>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Summit Reserved – Black Package (6&amp;7 seats)</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6.988.000.000</w:t>
            </w:r>
          </w:p>
        </w:tc>
      </w:tr>
      <w:tr>
        <w:trPr>
          <w:cantSplit w:val="0"/>
          <w:trHeight w:val="540"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All New Jeep Grand Cherokee </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Summit Reserved (6&amp;7 seats)</w:t>
            </w: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6.888.000.000</w:t>
            </w:r>
          </w:p>
        </w:tc>
      </w:tr>
      <w:tr>
        <w:trPr>
          <w:cantSplit w:val="0"/>
          <w:trHeight w:val="540" w:hRule="atLeast"/>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All New Jeep Grand Cherokee </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Sport Limited (6&amp;7 seats)</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6.188.000.000</w:t>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(Giá trên đã bao gồm VAT và có hiệu lực cho đến khi có thông báo mới)</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426" w:right="0" w:hanging="141.99999999999994"/>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BẢNG GIÁ JEEP GRAND CHEROKEE L ÁP DỤNG TẠI SỰ KIỆN 19/12/2023</w:t>
      </w:r>
    </w:p>
    <w:tbl>
      <w:tblPr>
        <w:tblStyle w:val="Table2"/>
        <w:tblW w:w="10632.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4536"/>
        <w:gridCol w:w="2410"/>
        <w:tblGridChange w:id="0">
          <w:tblGrid>
            <w:gridCol w:w="3686"/>
            <w:gridCol w:w="4536"/>
            <w:gridCol w:w="2410"/>
          </w:tblGrid>
        </w:tblGridChange>
      </w:tblGrid>
      <w:tr>
        <w:trPr>
          <w:cantSplit w:val="0"/>
          <w:trHeight w:val="469" w:hRule="atLeast"/>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MODEL </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PHIÊN BẢN</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GIÁ VNĐ</w:t>
            </w:r>
          </w:p>
        </w:tc>
      </w:tr>
      <w:tr>
        <w:trPr>
          <w:cantSplit w:val="0"/>
          <w:trHeight w:val="626" w:hRule="atLeast"/>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All New Jeep Grand Cherokee</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138" w:firstLine="0"/>
              <w:jc w:val="center"/>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Summit Reserved – Black Package (6&amp;7 seats)</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5.788.000.000</w:t>
            </w:r>
          </w:p>
        </w:tc>
      </w:tr>
      <w:tr>
        <w:trPr>
          <w:cantSplit w:val="0"/>
          <w:trHeight w:val="540" w:hRule="atLeast"/>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All New Jeep Grand Cherokee </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Summit Reserved (6&amp;7 seats)</w:t>
            </w: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5.688.000.000</w:t>
            </w:r>
          </w:p>
        </w:tc>
      </w:tr>
      <w:tr>
        <w:trPr>
          <w:cantSplit w:val="0"/>
          <w:trHeight w:val="540" w:hRule="atLeast"/>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All New Jeep Grand Cherokee </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Sport Limited (6&amp;7 seats)</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5.188.000.000</w:t>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(Giá trên đã bao gồm VAT và có hiệu lực cho đến khi có thông báo mới)</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9"/>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BẢNG GIÁ PHÂN PHỐI JEEP WRANGLER UNLIMITED CHÍNH HÃNG </w:t>
      </w:r>
    </w:p>
    <w:tbl>
      <w:tblPr>
        <w:tblStyle w:val="Table3"/>
        <w:tblW w:w="10632.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4536"/>
        <w:gridCol w:w="2410"/>
        <w:tblGridChange w:id="0">
          <w:tblGrid>
            <w:gridCol w:w="3686"/>
            <w:gridCol w:w="4536"/>
            <w:gridCol w:w="2410"/>
          </w:tblGrid>
        </w:tblGridChange>
      </w:tblGrid>
      <w:tr>
        <w:trPr>
          <w:cantSplit w:val="0"/>
          <w:trHeight w:val="469" w:hRule="atLeast"/>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MODEL </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PHIÊN BẢN</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GIÁ VNĐ</w:t>
            </w:r>
          </w:p>
        </w:tc>
      </w:tr>
      <w:tr>
        <w:trPr>
          <w:cantSplit w:val="0"/>
          <w:trHeight w:val="626" w:hRule="atLeast"/>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Jeep Wrangler Unlimited</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138" w:firstLine="0"/>
              <w:jc w:val="center"/>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Rubicon</w:t>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4.088.000.000</w:t>
            </w:r>
          </w:p>
        </w:tc>
      </w:tr>
      <w:tr>
        <w:trPr>
          <w:cantSplit w:val="0"/>
          <w:trHeight w:val="540" w:hRule="atLeast"/>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Jeep Wrangler Unlimited</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Sahara</w:t>
            </w: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3.868.000.000</w:t>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(Giá trên đã bao gồm VAT và có hiệu lực cho đến khi có thông báo mới)</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hanging="426"/>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BẢNG GIÁ JEEP WRANGLER UNLIMITED ÁP DỤNG TẠI SỰ KIỆN 19/12/2023</w:t>
      </w:r>
    </w:p>
    <w:tbl>
      <w:tblPr>
        <w:tblStyle w:val="Table4"/>
        <w:tblW w:w="10632.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4536"/>
        <w:gridCol w:w="2410"/>
        <w:tblGridChange w:id="0">
          <w:tblGrid>
            <w:gridCol w:w="3686"/>
            <w:gridCol w:w="4536"/>
            <w:gridCol w:w="2410"/>
          </w:tblGrid>
        </w:tblGridChange>
      </w:tblGrid>
      <w:tr>
        <w:trPr>
          <w:cantSplit w:val="0"/>
          <w:trHeight w:val="469" w:hRule="atLeast"/>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MODEL </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PHIÊN BẢN</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GIÁ VNĐ</w:t>
            </w:r>
          </w:p>
        </w:tc>
      </w:tr>
      <w:tr>
        <w:trPr>
          <w:cantSplit w:val="0"/>
          <w:trHeight w:val="626" w:hRule="atLeast"/>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Jeep Wrangler Unlimited</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138" w:firstLine="0"/>
              <w:jc w:val="center"/>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Rubicon</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3.588.000.000</w:t>
            </w:r>
          </w:p>
        </w:tc>
      </w:tr>
      <w:tr>
        <w:trPr>
          <w:cantSplit w:val="0"/>
          <w:trHeight w:val="540" w:hRule="atLeast"/>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Jeep Wrangler Unlimited</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Sahara</w:t>
            </w: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3.388.000.000</w:t>
            </w:r>
          </w:p>
        </w:tc>
      </w:tr>
    </w:tbl>
    <w:p w:rsidR="00000000" w:rsidDel="00000000" w:rsidP="00000000" w:rsidRDefault="00000000" w:rsidRPr="00000000" w14:paraId="0000004E">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60" w:before="0" w:line="276" w:lineRule="auto"/>
        <w:ind w:left="0" w:right="0" w:firstLine="70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(Giá trên đã bao gồm VAT và có hiệu lực cho đến khi có thông báo mới)</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80" w:right="-14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Khách hàng có thể cập nhật tin tức về JEEP – RAM thông qua các kênh:</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80" w:right="-14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Fanpage: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Jeep Vietnam Automobiles - Ram Trucks Vietnam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80" w:right="-14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Youtube: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JEEP VIETNAM AUTOMOBILES OFFICIAL</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80" w:right="-14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Website: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Jva.vn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80" w:right="-14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Hotline sales: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0204 777 9999 – ext: 777</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43"/>
        </w:tabs>
        <w:spacing w:after="240" w:before="24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Cơ quan báo chí vui lòng liên hệ:</w:t>
        <w:tab/>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Ms. Trần Thị Thúy Hằng</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Head of Sales and Marketing</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Mobile: 0916 000 104</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Email: </w:t>
      </w:r>
      <w:hyperlink r:id="rId7">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hangtran@jva.vn</w:t>
        </w:r>
      </w:hyperlink>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83"/>
          <w:tab w:val="left" w:leader="none" w:pos="7392"/>
        </w:tabs>
        <w:spacing w:after="0" w:before="0" w:line="276" w:lineRule="auto"/>
        <w:ind w:left="0" w:right="-1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w:t>
        <w:tab/>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83"/>
          <w:tab w:val="left" w:leader="none" w:pos="7392"/>
        </w:tabs>
        <w:spacing w:after="0" w:before="0" w:line="276" w:lineRule="auto"/>
        <w:ind w:left="0" w:right="-1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VỀ TẬP ĐOÀN FIAT CHRYSLER AUTOMOBILES (FCA)</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140" w:firstLine="58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Tập đoàn Fiat Chrysler Automobiles (FCA US, LLC) là một trong ba hãng sản xuất ô tô lớn nhất tại Mỹ và là nhà sản xuất ô tô lớn thứ 7 thế giới, nhà máy sản xuất đặt tại Auburn Hills, bang Michigan.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140" w:firstLine="58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Hiện tại, tập đoàn này đang sở hữu các thương hiệu lớn như: Fiat, Chrysler, Dodge, Jeep, Alfa Romeo, Abarth, Lancia, Maserati, RAM, SRT, Mopar.  Hoạt động của FCA đã vươn ra hơn 60 quốc gia trên toàn cầu với 1.063 công ty, 223.000 nhân viên, trong đó có hơn 111.000 người nước ngoài.</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140" w:firstLine="58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3">
      <w:pPr>
        <w:spacing w:line="276"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4">
      <w:pPr>
        <w:spacing w:line="276"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color w:val="000000"/>
          <w:sz w:val="26"/>
          <w:szCs w:val="26"/>
        </w:rPr>
      </w:pPr>
      <w:r w:rsidDel="00000000" w:rsidR="00000000" w:rsidRPr="00000000">
        <w:rPr>
          <w:rtl w:val="0"/>
        </w:rPr>
      </w:r>
    </w:p>
    <w:sectPr>
      <w:headerReference r:id="rId8" w:type="default"/>
      <w:pgSz w:h="16838" w:w="11906" w:orient="portrait"/>
      <w:pgMar w:bottom="1304" w:top="1304" w:left="1304" w:right="130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drawing>
        <wp:inline distB="0" distT="0" distL="0" distR="0">
          <wp:extent cx="562082" cy="21895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62082" cy="218955"/>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698635" cy="196757"/>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98635" cy="1967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ngtran@jva.vn"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qjt7qxTNc0xA6tGtX+Xvj9JGKw==">CgMxLjAyCGguZ2pkZ3hzOAByITF2TDlHN3gxNWNNOTgzejAtWlZDdnZFZ1FVN3U0NTcxVA==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0daf3829bed757188909f1dc42c55b9a7fe1a80df08c338703832f09efbe49a9</vt:lpwstr>
  </property>
</Properties>
</file>